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17" w:rsidRPr="00C91056" w:rsidRDefault="00C91056" w:rsidP="00C910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731B17">
        <w:rPr>
          <w:rFonts w:ascii="ElektraTextPro-Bold" w:hAnsi="ElektraTextPro-Bold" w:cs="ElektraTextPro-Bold"/>
          <w:b/>
          <w:bCs/>
          <w:sz w:val="28"/>
          <w:szCs w:val="28"/>
        </w:rPr>
        <w:t>Заявка на участи</w:t>
      </w:r>
      <w:bookmarkStart w:id="0" w:name="_GoBack"/>
      <w:bookmarkEnd w:id="0"/>
      <w:r w:rsidR="00731B17">
        <w:rPr>
          <w:rFonts w:ascii="ElektraTextPro-Bold" w:hAnsi="ElektraTextPro-Bold" w:cs="ElektraTextPro-Bold"/>
          <w:b/>
          <w:bCs/>
          <w:sz w:val="28"/>
          <w:szCs w:val="28"/>
        </w:rPr>
        <w:t>е в тренинге</w:t>
      </w:r>
    </w:p>
    <w:p w:rsidR="00731B17" w:rsidRDefault="00636C8B" w:rsidP="00731B17">
      <w:pPr>
        <w:autoSpaceDE w:val="0"/>
        <w:autoSpaceDN w:val="0"/>
        <w:adjustRightInd w:val="0"/>
        <w:spacing w:after="0" w:line="240" w:lineRule="auto"/>
        <w:jc w:val="center"/>
        <w:rPr>
          <w:rFonts w:ascii="ElektraTextPro-Bold" w:hAnsi="ElektraTextPro-Bold" w:cs="ElektraTextPro-Bold"/>
          <w:b/>
          <w:bCs/>
          <w:sz w:val="28"/>
          <w:szCs w:val="28"/>
        </w:rPr>
      </w:pPr>
      <w:r>
        <w:rPr>
          <w:rFonts w:ascii="ElektraTextPro-Bold" w:hAnsi="ElektraTextPro-Bold" w:cs="ElektraTextPro-Bold"/>
          <w:b/>
          <w:bCs/>
          <w:sz w:val="28"/>
          <w:szCs w:val="28"/>
        </w:rPr>
        <w:t>«</w:t>
      </w:r>
      <w:r w:rsidR="00E051ED">
        <w:rPr>
          <w:rFonts w:ascii="ElektraTextPro-Bold" w:hAnsi="ElektraTextPro-Bold" w:cs="ElektraTextPro-Bold"/>
          <w:b/>
          <w:bCs/>
          <w:sz w:val="28"/>
          <w:szCs w:val="28"/>
        </w:rPr>
        <w:t xml:space="preserve">                              </w:t>
      </w:r>
      <w:r w:rsidR="00731B17">
        <w:rPr>
          <w:rFonts w:ascii="ElektraTextPro-Bold" w:hAnsi="ElektraTextPro-Bold" w:cs="ElektraTextPro-Bold"/>
          <w:b/>
          <w:bCs/>
          <w:sz w:val="28"/>
          <w:szCs w:val="28"/>
        </w:rPr>
        <w:t>»</w:t>
      </w:r>
    </w:p>
    <w:p w:rsidR="00731B17" w:rsidRDefault="00731B17" w:rsidP="00731B17">
      <w:pPr>
        <w:autoSpaceDE w:val="0"/>
        <w:autoSpaceDN w:val="0"/>
        <w:adjustRightInd w:val="0"/>
        <w:spacing w:after="0" w:line="240" w:lineRule="auto"/>
        <w:rPr>
          <w:rFonts w:ascii="ElektraTextPro" w:hAnsi="ElektraTextPro" w:cs="ElektraTextPro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126"/>
      </w:tblGrid>
      <w:tr w:rsidR="00731B17" w:rsidTr="00057AA8">
        <w:trPr>
          <w:trHeight w:val="302"/>
        </w:trPr>
        <w:tc>
          <w:tcPr>
            <w:tcW w:w="4219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Ф.И.О.</w:t>
            </w:r>
          </w:p>
        </w:tc>
        <w:tc>
          <w:tcPr>
            <w:tcW w:w="5126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  <w:p w:rsidR="008103BC" w:rsidRDefault="008103BC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</w:tr>
      <w:tr w:rsidR="00731B17" w:rsidTr="00057AA8">
        <w:tc>
          <w:tcPr>
            <w:tcW w:w="4219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Пол</w:t>
            </w:r>
          </w:p>
        </w:tc>
        <w:tc>
          <w:tcPr>
            <w:tcW w:w="5126" w:type="dxa"/>
          </w:tcPr>
          <w:p w:rsidR="00731B17" w:rsidRPr="00EF671E" w:rsidRDefault="00731B17" w:rsidP="00731B17">
            <w:pPr>
              <w:pStyle w:val="a3"/>
              <w:numPr>
                <w:ilvl w:val="0"/>
                <w:numId w:val="2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35" w:firstLine="24"/>
              <w:jc w:val="both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женский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2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35" w:firstLine="24"/>
              <w:jc w:val="both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мужской</w:t>
            </w:r>
          </w:p>
        </w:tc>
      </w:tr>
      <w:tr w:rsidR="00731B17" w:rsidTr="00057AA8">
        <w:tc>
          <w:tcPr>
            <w:tcW w:w="4219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Статус</w:t>
            </w:r>
          </w:p>
        </w:tc>
        <w:tc>
          <w:tcPr>
            <w:tcW w:w="5126" w:type="dxa"/>
          </w:tcPr>
          <w:p w:rsidR="00731B17" w:rsidRDefault="00731B17" w:rsidP="00731B17">
            <w:pPr>
              <w:pStyle w:val="a3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35" w:firstLine="24"/>
              <w:jc w:val="both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п</w:t>
            </w:r>
            <w:r w:rsidRPr="00EF671E">
              <w:rPr>
                <w:rFonts w:ascii="ElektraTextPro" w:hAnsi="ElektraTextPro" w:cs="ElektraTextPro"/>
                <w:sz w:val="24"/>
                <w:szCs w:val="24"/>
              </w:rPr>
              <w:t>отенциальный предприниматель</w:t>
            </w:r>
          </w:p>
          <w:p w:rsidR="00E051ED" w:rsidRPr="00EF671E" w:rsidRDefault="00E051ED" w:rsidP="00731B17">
            <w:pPr>
              <w:pStyle w:val="a3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35" w:firstLine="24"/>
              <w:jc w:val="both"/>
              <w:rPr>
                <w:rFonts w:ascii="ElektraTextPro" w:hAnsi="ElektraTextPro" w:cs="ElektraTextPro"/>
                <w:sz w:val="24"/>
                <w:szCs w:val="24"/>
              </w:rPr>
            </w:pPr>
          </w:p>
          <w:p w:rsidR="00731B17" w:rsidRPr="00EF671E" w:rsidRDefault="00731B17" w:rsidP="00731B17">
            <w:pPr>
              <w:pStyle w:val="a3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35" w:firstLine="24"/>
              <w:jc w:val="both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н</w:t>
            </w:r>
            <w:r w:rsidRPr="00EF671E">
              <w:rPr>
                <w:rFonts w:ascii="ElektraTextPro" w:hAnsi="ElektraTextPro" w:cs="ElektraTextPro"/>
                <w:sz w:val="24"/>
                <w:szCs w:val="24"/>
              </w:rPr>
              <w:t>ачинающий предприниматель (менее года с момента государственной регистрации предпринимательской деятельности)</w:t>
            </w:r>
          </w:p>
          <w:p w:rsidR="00E051ED" w:rsidRPr="00057AA8" w:rsidRDefault="00731B17" w:rsidP="00057AA8">
            <w:pPr>
              <w:pStyle w:val="a3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ind w:left="35" w:firstLine="24"/>
              <w:jc w:val="both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д</w:t>
            </w:r>
            <w:r w:rsidRPr="00EF671E">
              <w:rPr>
                <w:rFonts w:ascii="ElektraTextPro" w:hAnsi="ElektraTextPro" w:cs="ElektraTextPro"/>
                <w:sz w:val="24"/>
                <w:szCs w:val="24"/>
              </w:rPr>
              <w:t>ействующий предприниматель</w:t>
            </w:r>
          </w:p>
        </w:tc>
      </w:tr>
      <w:tr w:rsidR="00731B17" w:rsidTr="00057AA8">
        <w:tc>
          <w:tcPr>
            <w:tcW w:w="4219" w:type="dxa"/>
          </w:tcPr>
          <w:p w:rsidR="00731B17" w:rsidRDefault="00731B17" w:rsidP="00636C8B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Наименование предприятия/ИП</w:t>
            </w:r>
            <w:r w:rsidR="00636C8B">
              <w:rPr>
                <w:rFonts w:ascii="ElektraTextPro" w:hAnsi="ElektraTextPro" w:cs="ElektraTextPro"/>
                <w:sz w:val="24"/>
                <w:szCs w:val="24"/>
              </w:rPr>
              <w:t xml:space="preserve"> </w:t>
            </w:r>
            <w:r w:rsidR="00636C8B">
              <w:rPr>
                <w:rFonts w:ascii="ElektraTextPro" w:hAnsi="ElektraTextPro" w:cs="ElektraTextPro"/>
                <w:sz w:val="24"/>
                <w:szCs w:val="24"/>
              </w:rPr>
              <w:br/>
              <w:t>(если имеется)</w:t>
            </w:r>
          </w:p>
        </w:tc>
        <w:tc>
          <w:tcPr>
            <w:tcW w:w="5126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</w:tr>
      <w:tr w:rsidR="00731B17" w:rsidTr="00057AA8">
        <w:tc>
          <w:tcPr>
            <w:tcW w:w="4219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Сфера деятельности</w:t>
            </w:r>
          </w:p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  <w:tc>
          <w:tcPr>
            <w:tcW w:w="5126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</w:tr>
      <w:tr w:rsidR="00731B17" w:rsidTr="00057AA8">
        <w:tc>
          <w:tcPr>
            <w:tcW w:w="4219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Участник программы:</w:t>
            </w:r>
          </w:p>
        </w:tc>
        <w:tc>
          <w:tcPr>
            <w:tcW w:w="5126" w:type="dxa"/>
          </w:tcPr>
          <w:p w:rsidR="00731B17" w:rsidRPr="00EF671E" w:rsidRDefault="00731B17" w:rsidP="00731B17">
            <w:pPr>
              <w:pStyle w:val="a3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«Азбука предпринимателя»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«Школа предпринимательства»</w:t>
            </w:r>
          </w:p>
          <w:p w:rsidR="00731B17" w:rsidRPr="00057AA8" w:rsidRDefault="00731B17" w:rsidP="00E051ED">
            <w:pPr>
              <w:pStyle w:val="a3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другое:</w:t>
            </w:r>
          </w:p>
        </w:tc>
      </w:tr>
      <w:tr w:rsidR="00731B17" w:rsidTr="00057AA8">
        <w:tc>
          <w:tcPr>
            <w:tcW w:w="4219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Как Вы узнали о программе обучения?</w:t>
            </w:r>
          </w:p>
        </w:tc>
        <w:tc>
          <w:tcPr>
            <w:tcW w:w="5126" w:type="dxa"/>
          </w:tcPr>
          <w:p w:rsidR="00731B17" w:rsidRPr="00EF671E" w:rsidRDefault="00731B17" w:rsidP="00731B17">
            <w:pPr>
              <w:pStyle w:val="a3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сайт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объявление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коллеги</w:t>
            </w:r>
          </w:p>
          <w:p w:rsidR="00731B17" w:rsidRPr="00057AA8" w:rsidRDefault="00731B17" w:rsidP="00E051ED">
            <w:pPr>
              <w:pStyle w:val="a3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другое:</w:t>
            </w:r>
          </w:p>
        </w:tc>
      </w:tr>
      <w:tr w:rsidR="00731B17" w:rsidTr="00057AA8">
        <w:tc>
          <w:tcPr>
            <w:tcW w:w="4219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Какое время предпочтительней для</w:t>
            </w:r>
          </w:p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участия в тренинге?</w:t>
            </w:r>
          </w:p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  <w:tc>
          <w:tcPr>
            <w:tcW w:w="5126" w:type="dxa"/>
          </w:tcPr>
          <w:p w:rsidR="00731B17" w:rsidRPr="00EF671E" w:rsidRDefault="00731B17" w:rsidP="00731B17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09.00 – 12.00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12.00 – 16.00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16.00 – 18.00</w:t>
            </w:r>
          </w:p>
          <w:p w:rsidR="00731B17" w:rsidRPr="00057AA8" w:rsidRDefault="00057AA8" w:rsidP="00E051ED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другое</w:t>
            </w:r>
          </w:p>
        </w:tc>
      </w:tr>
      <w:tr w:rsidR="00731B17" w:rsidTr="00057AA8">
        <w:trPr>
          <w:trHeight w:val="1010"/>
        </w:trPr>
        <w:tc>
          <w:tcPr>
            <w:tcW w:w="4219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Какой график прохождения обучения</w:t>
            </w:r>
          </w:p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Вам удобен?</w:t>
            </w:r>
          </w:p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</w:p>
        </w:tc>
        <w:tc>
          <w:tcPr>
            <w:tcW w:w="5126" w:type="dxa"/>
          </w:tcPr>
          <w:p w:rsidR="00731B17" w:rsidRPr="00EF671E" w:rsidRDefault="00731B17" w:rsidP="00731B17">
            <w:pPr>
              <w:pStyle w:val="a3"/>
              <w:numPr>
                <w:ilvl w:val="0"/>
                <w:numId w:val="6"/>
              </w:numPr>
              <w:tabs>
                <w:tab w:val="left" w:pos="37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ежедневно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6"/>
              </w:numPr>
              <w:tabs>
                <w:tab w:val="left" w:pos="37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2-3 дня в неделю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6"/>
              </w:numPr>
              <w:tabs>
                <w:tab w:val="left" w:pos="37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1 день в неделю</w:t>
            </w:r>
          </w:p>
          <w:p w:rsidR="00636C8B" w:rsidRPr="00057AA8" w:rsidRDefault="00057AA8" w:rsidP="00057AA8">
            <w:pPr>
              <w:pStyle w:val="a3"/>
              <w:numPr>
                <w:ilvl w:val="0"/>
                <w:numId w:val="6"/>
              </w:numPr>
              <w:tabs>
                <w:tab w:val="left" w:pos="375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другое</w:t>
            </w:r>
          </w:p>
        </w:tc>
      </w:tr>
      <w:tr w:rsidR="00731B17" w:rsidTr="00057AA8">
        <w:tc>
          <w:tcPr>
            <w:tcW w:w="4219" w:type="dxa"/>
          </w:tcPr>
          <w:p w:rsidR="00731B17" w:rsidRDefault="00731B17" w:rsidP="00057AA8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 xml:space="preserve">Какие дополнительные тренинги </w:t>
            </w:r>
            <w:r w:rsidR="00057AA8">
              <w:rPr>
                <w:rFonts w:ascii="ElektraTextPro" w:hAnsi="ElektraTextPro" w:cs="ElektraTextPro"/>
                <w:sz w:val="24"/>
                <w:szCs w:val="24"/>
              </w:rPr>
              <w:t>Вы хотели бы посетить в будущем</w:t>
            </w:r>
          </w:p>
        </w:tc>
        <w:tc>
          <w:tcPr>
            <w:tcW w:w="5126" w:type="dxa"/>
          </w:tcPr>
          <w:p w:rsidR="00057AA8" w:rsidRPr="00057AA8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18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«Азбука предпринимателя»</w:t>
            </w:r>
          </w:p>
          <w:p w:rsidR="00057AA8" w:rsidRPr="00057AA8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18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«Школа предпринимательства»</w:t>
            </w:r>
          </w:p>
          <w:p w:rsidR="00057AA8" w:rsidRPr="00057AA8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18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 xml:space="preserve">тренинг «Генерация </w:t>
            </w:r>
            <w:proofErr w:type="gramStart"/>
            <w:r w:rsidRPr="00057AA8">
              <w:rPr>
                <w:rFonts w:ascii="ElektraTextPro" w:hAnsi="ElektraTextPro" w:cs="ElektraTextPro"/>
                <w:sz w:val="18"/>
                <w:szCs w:val="24"/>
              </w:rPr>
              <w:t>бизнес-идеи</w:t>
            </w:r>
            <w:proofErr w:type="gramEnd"/>
            <w:r w:rsidRPr="00057AA8">
              <w:rPr>
                <w:rFonts w:ascii="ElektraTextPro" w:hAnsi="ElektraTextPro" w:cs="ElektraTextPro"/>
                <w:sz w:val="18"/>
                <w:szCs w:val="24"/>
              </w:rPr>
              <w:t>»</w:t>
            </w:r>
          </w:p>
          <w:p w:rsidR="00057AA8" w:rsidRPr="00057AA8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18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«Финансовая поддержка»</w:t>
            </w:r>
          </w:p>
          <w:p w:rsidR="00057AA8" w:rsidRPr="00057AA8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18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«Консультационная поддержка»</w:t>
            </w:r>
          </w:p>
          <w:p w:rsidR="00057AA8" w:rsidRPr="00057AA8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18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«Имущественная поддержка»</w:t>
            </w:r>
          </w:p>
          <w:p w:rsidR="00057AA8" w:rsidRPr="00057AA8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18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</w:t>
            </w:r>
            <w:proofErr w:type="spellStart"/>
            <w:r w:rsidRPr="00057AA8">
              <w:rPr>
                <w:rFonts w:ascii="ElektraTextPro" w:hAnsi="ElektraTextPro" w:cs="ElektraTextPro"/>
                <w:sz w:val="18"/>
                <w:szCs w:val="24"/>
              </w:rPr>
              <w:t>Инновационно</w:t>
            </w:r>
            <w:proofErr w:type="spellEnd"/>
            <w:r w:rsidRPr="00057AA8">
              <w:rPr>
                <w:rFonts w:ascii="ElektraTextPro" w:hAnsi="ElektraTextPro" w:cs="ElektraTextPro"/>
                <w:sz w:val="18"/>
                <w:szCs w:val="24"/>
              </w:rPr>
              <w:t>-производственная поддержка»</w:t>
            </w:r>
          </w:p>
          <w:p w:rsidR="00057AA8" w:rsidRPr="00057AA8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18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«Юридические аспекты предпринимательства и система налогообложения»</w:t>
            </w:r>
          </w:p>
          <w:p w:rsidR="00057AA8" w:rsidRPr="00057AA8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18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</w:t>
            </w:r>
            <w:proofErr w:type="gramStart"/>
            <w:r w:rsidRPr="00057AA8">
              <w:rPr>
                <w:rFonts w:ascii="ElektraTextPro" w:hAnsi="ElektraTextPro" w:cs="ElektraTextPro"/>
                <w:sz w:val="18"/>
                <w:szCs w:val="24"/>
              </w:rPr>
              <w:t>Проектное</w:t>
            </w:r>
            <w:proofErr w:type="gramEnd"/>
            <w:r w:rsidRPr="00057AA8">
              <w:rPr>
                <w:rFonts w:ascii="ElektraTextPro" w:hAnsi="ElektraTextPro" w:cs="ElektraTextPro"/>
                <w:sz w:val="18"/>
                <w:szCs w:val="24"/>
              </w:rPr>
              <w:t xml:space="preserve"> управление»</w:t>
            </w:r>
          </w:p>
          <w:p w:rsidR="00057AA8" w:rsidRPr="00057AA8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18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«Сертификация и лицензирование»</w:t>
            </w:r>
          </w:p>
          <w:p w:rsidR="00057AA8" w:rsidRPr="00057AA8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18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«Участие в государственных закупках»</w:t>
            </w:r>
          </w:p>
          <w:p w:rsidR="00057AA8" w:rsidRPr="00057AA8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18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«Проверки субъектов МСП»</w:t>
            </w:r>
          </w:p>
          <w:p w:rsidR="00731B17" w:rsidRPr="00EF671E" w:rsidRDefault="00057AA8" w:rsidP="00057AA8">
            <w:pPr>
              <w:pStyle w:val="a3"/>
              <w:tabs>
                <w:tab w:val="left" w:pos="375"/>
              </w:tabs>
              <w:autoSpaceDE w:val="0"/>
              <w:autoSpaceDN w:val="0"/>
              <w:adjustRightInd w:val="0"/>
              <w:ind w:left="59"/>
              <w:rPr>
                <w:rFonts w:ascii="ElektraTextPro" w:hAnsi="ElektraTextPro" w:cs="ElektraTextPro"/>
                <w:sz w:val="24"/>
                <w:szCs w:val="24"/>
              </w:rPr>
            </w:pPr>
            <w:r w:rsidRPr="00057AA8">
              <w:rPr>
                <w:rFonts w:ascii="ElektraTextPro" w:hAnsi="ElektraTextPro" w:cs="ElektraTextPro"/>
                <w:sz w:val="18"/>
                <w:szCs w:val="24"/>
              </w:rPr>
              <w:t>тренинг «Бизнес-эксперт: Портал Бизнес-навигатора МСП»</w:t>
            </w:r>
          </w:p>
        </w:tc>
      </w:tr>
      <w:tr w:rsidR="00731B17" w:rsidTr="00057AA8">
        <w:tc>
          <w:tcPr>
            <w:tcW w:w="4219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Предоставьте пожалуйста контактные</w:t>
            </w:r>
          </w:p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данные для связи (телефон и</w:t>
            </w:r>
          </w:p>
          <w:p w:rsidR="00731B17" w:rsidRDefault="00731B17" w:rsidP="00636C8B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электронный адрес)</w:t>
            </w:r>
          </w:p>
        </w:tc>
        <w:tc>
          <w:tcPr>
            <w:tcW w:w="5126" w:type="dxa"/>
          </w:tcPr>
          <w:p w:rsidR="00731B17" w:rsidRDefault="00636C8B" w:rsidP="00E051ED">
            <w:pPr>
              <w:autoSpaceDE w:val="0"/>
              <w:autoSpaceDN w:val="0"/>
              <w:adjustRightInd w:val="0"/>
              <w:rPr>
                <w:rFonts w:cs="ElektraTextPro"/>
                <w:sz w:val="24"/>
                <w:szCs w:val="24"/>
              </w:rPr>
            </w:pPr>
            <w:r>
              <w:rPr>
                <w:rFonts w:cs="ElektraTextPro"/>
                <w:sz w:val="24"/>
                <w:szCs w:val="24"/>
              </w:rPr>
              <w:t>Тел:</w:t>
            </w:r>
          </w:p>
          <w:p w:rsidR="00636C8B" w:rsidRDefault="00636C8B" w:rsidP="00E051ED">
            <w:pPr>
              <w:autoSpaceDE w:val="0"/>
              <w:autoSpaceDN w:val="0"/>
              <w:adjustRightInd w:val="0"/>
              <w:rPr>
                <w:rFonts w:cs="ElektraTextPro"/>
                <w:sz w:val="24"/>
                <w:szCs w:val="24"/>
              </w:rPr>
            </w:pPr>
          </w:p>
          <w:p w:rsidR="00636C8B" w:rsidRPr="00636C8B" w:rsidRDefault="00636C8B" w:rsidP="00E051ED">
            <w:pPr>
              <w:autoSpaceDE w:val="0"/>
              <w:autoSpaceDN w:val="0"/>
              <w:adjustRightInd w:val="0"/>
              <w:rPr>
                <w:rFonts w:cs="ElektraTextPro"/>
                <w:sz w:val="24"/>
                <w:szCs w:val="24"/>
                <w:lang w:val="en-US"/>
              </w:rPr>
            </w:pPr>
            <w:r>
              <w:rPr>
                <w:rFonts w:cs="ElektraTextPro"/>
                <w:sz w:val="24"/>
                <w:szCs w:val="24"/>
                <w:lang w:val="en-US"/>
              </w:rPr>
              <w:t xml:space="preserve">e-mail: </w:t>
            </w:r>
          </w:p>
        </w:tc>
      </w:tr>
      <w:tr w:rsidR="00731B17" w:rsidTr="00057AA8">
        <w:tc>
          <w:tcPr>
            <w:tcW w:w="4219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Укажите, пожалуйста, свой возраст</w:t>
            </w:r>
          </w:p>
        </w:tc>
        <w:tc>
          <w:tcPr>
            <w:tcW w:w="5126" w:type="dxa"/>
          </w:tcPr>
          <w:p w:rsidR="00731B17" w:rsidRPr="00EF671E" w:rsidRDefault="00731B17" w:rsidP="00731B17">
            <w:pPr>
              <w:pStyle w:val="a3"/>
              <w:numPr>
                <w:ilvl w:val="0"/>
                <w:numId w:val="7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 xml:space="preserve">18 – </w:t>
            </w:r>
            <w:r>
              <w:rPr>
                <w:rFonts w:ascii="ElektraTextPro" w:hAnsi="ElektraTextPro" w:cs="ElektraTextPro"/>
                <w:sz w:val="24"/>
                <w:szCs w:val="24"/>
              </w:rPr>
              <w:t>30</w:t>
            </w:r>
            <w:r w:rsidRPr="00EF671E">
              <w:rPr>
                <w:rFonts w:ascii="ElektraTextPro" w:hAnsi="ElektraTextPro" w:cs="ElektraTextPro"/>
                <w:sz w:val="24"/>
                <w:szCs w:val="24"/>
              </w:rPr>
              <w:t xml:space="preserve"> лет</w:t>
            </w:r>
          </w:p>
          <w:p w:rsidR="00731B17" w:rsidRPr="00EF671E" w:rsidRDefault="00731B17" w:rsidP="00731B17">
            <w:pPr>
              <w:pStyle w:val="a3"/>
              <w:numPr>
                <w:ilvl w:val="0"/>
                <w:numId w:val="7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 xml:space="preserve">31 – </w:t>
            </w:r>
            <w:r w:rsidRPr="00EF671E">
              <w:rPr>
                <w:rFonts w:ascii="ElektraTextPro" w:hAnsi="ElektraTextPro" w:cs="ElektraTextPro"/>
                <w:sz w:val="24"/>
                <w:szCs w:val="24"/>
              </w:rPr>
              <w:t>5</w:t>
            </w:r>
            <w:r>
              <w:rPr>
                <w:rFonts w:ascii="ElektraTextPro" w:hAnsi="ElektraTextPro" w:cs="ElektraTextPro"/>
                <w:sz w:val="24"/>
                <w:szCs w:val="24"/>
              </w:rPr>
              <w:t>0</w:t>
            </w:r>
            <w:r w:rsidRPr="00EF671E">
              <w:rPr>
                <w:rFonts w:ascii="ElektraTextPro" w:hAnsi="ElektraTextPro" w:cs="ElektraTextPro"/>
                <w:sz w:val="24"/>
                <w:szCs w:val="24"/>
              </w:rPr>
              <w:t xml:space="preserve"> лет</w:t>
            </w:r>
          </w:p>
          <w:p w:rsidR="00731B17" w:rsidRDefault="00731B17" w:rsidP="00731B17">
            <w:pPr>
              <w:pStyle w:val="a3"/>
              <w:numPr>
                <w:ilvl w:val="0"/>
                <w:numId w:val="7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35" w:firstLine="24"/>
              <w:rPr>
                <w:rFonts w:ascii="ElektraTextPro" w:hAnsi="ElektraTextPro" w:cs="ElektraTextPro"/>
                <w:sz w:val="24"/>
                <w:szCs w:val="24"/>
              </w:rPr>
            </w:pPr>
            <w:r w:rsidRPr="00EF671E">
              <w:rPr>
                <w:rFonts w:ascii="ElektraTextPro" w:hAnsi="ElektraTextPro" w:cs="ElektraTextPro"/>
                <w:sz w:val="24"/>
                <w:szCs w:val="24"/>
              </w:rPr>
              <w:t>от 5</w:t>
            </w:r>
            <w:r>
              <w:rPr>
                <w:rFonts w:ascii="ElektraTextPro" w:hAnsi="ElektraTextPro" w:cs="ElektraTextPro"/>
                <w:sz w:val="24"/>
                <w:szCs w:val="24"/>
              </w:rPr>
              <w:t>1</w:t>
            </w:r>
            <w:r w:rsidRPr="00EF671E">
              <w:rPr>
                <w:rFonts w:ascii="ElektraTextPro" w:hAnsi="ElektraTextPro" w:cs="ElektraTextPro"/>
                <w:sz w:val="24"/>
                <w:szCs w:val="24"/>
              </w:rPr>
              <w:t xml:space="preserve"> лет и выше</w:t>
            </w:r>
          </w:p>
          <w:p w:rsidR="00731B17" w:rsidRPr="00636C8B" w:rsidRDefault="00731B17" w:rsidP="00636C8B">
            <w:pPr>
              <w:pStyle w:val="a3"/>
              <w:numPr>
                <w:ilvl w:val="0"/>
                <w:numId w:val="7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35" w:firstLine="24"/>
              <w:rPr>
                <w:rFonts w:cs="ElektraTextPro"/>
                <w:sz w:val="24"/>
                <w:szCs w:val="24"/>
                <w:lang w:val="en-US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другое</w:t>
            </w:r>
          </w:p>
        </w:tc>
      </w:tr>
      <w:tr w:rsidR="00731B17" w:rsidTr="00057AA8">
        <w:tc>
          <w:tcPr>
            <w:tcW w:w="4219" w:type="dxa"/>
          </w:tcPr>
          <w:p w:rsidR="00731B17" w:rsidRDefault="00731B17" w:rsidP="00E051ED">
            <w:pPr>
              <w:autoSpaceDE w:val="0"/>
              <w:autoSpaceDN w:val="0"/>
              <w:adjustRightInd w:val="0"/>
              <w:rPr>
                <w:rFonts w:cs="ElektraTextPro"/>
                <w:sz w:val="24"/>
                <w:szCs w:val="24"/>
                <w:lang w:val="en-US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Подпись</w:t>
            </w:r>
          </w:p>
          <w:p w:rsidR="00636C8B" w:rsidRPr="00636C8B" w:rsidRDefault="00636C8B" w:rsidP="00E051ED">
            <w:pPr>
              <w:autoSpaceDE w:val="0"/>
              <w:autoSpaceDN w:val="0"/>
              <w:adjustRightInd w:val="0"/>
              <w:rPr>
                <w:rFonts w:cs="ElektraTextPro"/>
                <w:sz w:val="24"/>
                <w:szCs w:val="24"/>
                <w:lang w:val="en-US"/>
              </w:rPr>
            </w:pPr>
          </w:p>
        </w:tc>
        <w:tc>
          <w:tcPr>
            <w:tcW w:w="5126" w:type="dxa"/>
          </w:tcPr>
          <w:p w:rsidR="00731B17" w:rsidRPr="00461097" w:rsidRDefault="00731B17" w:rsidP="00E051ED">
            <w:pPr>
              <w:autoSpaceDE w:val="0"/>
              <w:autoSpaceDN w:val="0"/>
              <w:adjustRightInd w:val="0"/>
              <w:rPr>
                <w:rFonts w:cs="ElektraTextPro"/>
                <w:sz w:val="24"/>
                <w:szCs w:val="24"/>
                <w:lang w:val="en-US"/>
              </w:rPr>
            </w:pPr>
            <w:r>
              <w:rPr>
                <w:rFonts w:ascii="ElektraTextPro" w:hAnsi="ElektraTextPro" w:cs="ElektraTextPro"/>
                <w:sz w:val="24"/>
                <w:szCs w:val="24"/>
              </w:rPr>
              <w:t>Дата:</w:t>
            </w:r>
            <w:r>
              <w:rPr>
                <w:rFonts w:cs="ElektraTextPro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8103BC" w:rsidRPr="00DC1077" w:rsidRDefault="008103BC" w:rsidP="00636C8B">
      <w:pPr>
        <w:rPr>
          <w:rFonts w:ascii="Times New Roman" w:hAnsi="Times New Roman" w:cs="Times New Roman"/>
          <w:sz w:val="24"/>
          <w:szCs w:val="24"/>
        </w:rPr>
      </w:pPr>
    </w:p>
    <w:sectPr w:rsidR="008103BC" w:rsidRPr="00DC1077" w:rsidSect="00057AA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lektraTextP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ElektraTextPr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72A"/>
    <w:multiLevelType w:val="hybridMultilevel"/>
    <w:tmpl w:val="F572C0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D1E7F"/>
    <w:multiLevelType w:val="hybridMultilevel"/>
    <w:tmpl w:val="574C8A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736939"/>
    <w:multiLevelType w:val="hybridMultilevel"/>
    <w:tmpl w:val="DA92A7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E4C1B"/>
    <w:multiLevelType w:val="hybridMultilevel"/>
    <w:tmpl w:val="DCEA79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27647"/>
    <w:multiLevelType w:val="hybridMultilevel"/>
    <w:tmpl w:val="B0AC53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F6FC9"/>
    <w:multiLevelType w:val="hybridMultilevel"/>
    <w:tmpl w:val="7ACA05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50E28"/>
    <w:multiLevelType w:val="hybridMultilevel"/>
    <w:tmpl w:val="862CE6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0F"/>
    <w:rsid w:val="00057AA8"/>
    <w:rsid w:val="001F49C3"/>
    <w:rsid w:val="00202A0F"/>
    <w:rsid w:val="003C2A20"/>
    <w:rsid w:val="004757FA"/>
    <w:rsid w:val="0058549D"/>
    <w:rsid w:val="00636C8B"/>
    <w:rsid w:val="00731B17"/>
    <w:rsid w:val="007A34F3"/>
    <w:rsid w:val="008103BC"/>
    <w:rsid w:val="008B7F8E"/>
    <w:rsid w:val="00C12AF6"/>
    <w:rsid w:val="00C91056"/>
    <w:rsid w:val="00DC1077"/>
    <w:rsid w:val="00E051ED"/>
    <w:rsid w:val="00EC6FBE"/>
    <w:rsid w:val="00FA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30B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3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30B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3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1342</Characters>
  <Application>Microsoft Office Word</Application>
  <DocSecurity>0</DocSecurity>
  <Lines>24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Юлия Линюшина</cp:lastModifiedBy>
  <cp:revision>4</cp:revision>
  <dcterms:created xsi:type="dcterms:W3CDTF">2018-06-21T04:49:00Z</dcterms:created>
  <dcterms:modified xsi:type="dcterms:W3CDTF">2018-11-06T10:55:00Z</dcterms:modified>
</cp:coreProperties>
</file>